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60" w:rsidRPr="00062B02" w:rsidRDefault="00CA076E" w:rsidP="00EB6760">
      <w:pPr>
        <w:rPr>
          <w:rFonts w:asciiTheme="majorHAnsi" w:hAnsiTheme="majorHAnsi"/>
          <w:sz w:val="32"/>
        </w:rPr>
      </w:pPr>
      <w:bookmarkStart w:id="0" w:name="title"/>
      <w:r>
        <w:rPr>
          <w:rFonts w:asciiTheme="majorHAnsi" w:hAnsiTheme="majorHAnsi"/>
          <w:sz w:val="32"/>
        </w:rPr>
        <w:t>Skrivelse till Region Örebro län/Länstrafiken gällande kollektivtrafiken i Lekebergs kommun, ver 2</w:t>
      </w:r>
      <w:bookmarkEnd w:id="0"/>
    </w:p>
    <w:p w:rsidR="00EB6760" w:rsidRDefault="00CA076E" w:rsidP="00EB6760">
      <w:pPr>
        <w:spacing w:after="200" w:line="276" w:lineRule="auto"/>
      </w:pPr>
      <w:r>
        <w:t xml:space="preserve">Inför kommande tidtabellsplanering av kollektivtrafiken som börjar gälla juni 2018 vill Lekebergs kommun lyfta fram särskilt viktiga områden och aspekter </w:t>
      </w:r>
      <w:r>
        <w:t>som bör beaktas.</w:t>
      </w:r>
    </w:p>
    <w:p w:rsidR="00EB6760" w:rsidRPr="0047780C" w:rsidRDefault="00CA076E" w:rsidP="00EB6760">
      <w:pPr>
        <w:spacing w:after="200" w:line="276" w:lineRule="auto"/>
        <w:rPr>
          <w:color w:val="auto"/>
        </w:rPr>
      </w:pPr>
      <w:r w:rsidRPr="0047780C">
        <w:rPr>
          <w:color w:val="auto"/>
        </w:rPr>
        <w:t xml:space="preserve">Kommunen vill lyfta fram att </w:t>
      </w:r>
      <w:bookmarkStart w:id="1" w:name="_GoBack"/>
      <w:bookmarkEnd w:id="1"/>
      <w:r w:rsidRPr="0047780C">
        <w:rPr>
          <w:color w:val="auto"/>
        </w:rPr>
        <w:t>befolkningen i Lekeberg ökar mest procentuellt sett bland länets kommuner samt att Lekeberg är den kommunen med högst andel arbetsutpendlare i hela länet. L</w:t>
      </w:r>
      <w:r>
        <w:rPr>
          <w:color w:val="auto"/>
        </w:rPr>
        <w:t>ekebergs tätortsgrad är</w:t>
      </w:r>
      <w:r w:rsidRPr="0047780C">
        <w:rPr>
          <w:color w:val="auto"/>
        </w:rPr>
        <w:t xml:space="preserve"> 51</w:t>
      </w:r>
      <w:r w:rsidRPr="0047780C">
        <w:rPr>
          <w:color w:val="auto"/>
        </w:rPr>
        <w:t xml:space="preserve"> procent</w:t>
      </w:r>
      <w:r>
        <w:rPr>
          <w:color w:val="auto"/>
        </w:rPr>
        <w:t xml:space="preserve"> (</w:t>
      </w:r>
      <w:r w:rsidRPr="0047780C">
        <w:rPr>
          <w:color w:val="auto"/>
        </w:rPr>
        <w:t>år 2015</w:t>
      </w:r>
      <w:r>
        <w:rPr>
          <w:color w:val="auto"/>
        </w:rPr>
        <w:t>)</w:t>
      </w:r>
      <w:r w:rsidRPr="0047780C">
        <w:rPr>
          <w:color w:val="auto"/>
        </w:rPr>
        <w:t xml:space="preserve"> vilket in</w:t>
      </w:r>
      <w:r w:rsidRPr="0047780C">
        <w:rPr>
          <w:color w:val="auto"/>
        </w:rPr>
        <w:t>nebär att en stor del av befolkningen i kommunen bor på landsbygden. Lekeberg har lägst tätortsgrad i hela länet. Detta motiverar en kollektivtrafik med god möjlighet att ta sig till och från tätort och större stad.</w:t>
      </w:r>
    </w:p>
    <w:p w:rsidR="00EB6760" w:rsidRDefault="00CA076E" w:rsidP="00EB6760">
      <w:pPr>
        <w:spacing w:after="200" w:line="276" w:lineRule="auto"/>
      </w:pPr>
      <w:r>
        <w:t>Vid omplaneringen av tidtabellen bör man</w:t>
      </w:r>
      <w:r>
        <w:t xml:space="preserve"> ta hänsyn till att vissa linjer som har få resande ändå är viktiga och har stor betydelse för kommunens invånare. Det kan till exempel handla om gymnasieelevers möjlighet att ta sig in till skola i Örebro, arbetspendling eller äldres chans att kunna åka i</w:t>
      </w:r>
      <w:r>
        <w:t>n till närmaste tätort, då kommunen tagit bort kompletteringstrafik utifrån att det skulle sättas in fler turer och linjer i Lekeberg. Det handlar främst om linjerna 525, 513, 514 och 743.</w:t>
      </w:r>
    </w:p>
    <w:p w:rsidR="00EB6760" w:rsidRDefault="00CA076E" w:rsidP="00EB6760">
      <w:pPr>
        <w:spacing w:after="200" w:line="276" w:lineRule="auto"/>
      </w:pPr>
      <w:r>
        <w:t>Kommunen har gjort investeringar i form av köp av mark för att kunn</w:t>
      </w:r>
      <w:r>
        <w:t>a upprätta vändhållplats för linje 514 samt satsat på två pendlarparkeringar för att kunna möjliggöra mer kollektivt resande för invånarna. För att dessa satsningar ska ge god effekt är det viktigt att bussarna som passerar dessa inte dras in helt.</w:t>
      </w:r>
    </w:p>
    <w:p w:rsidR="00EB6760" w:rsidRPr="0001649B" w:rsidRDefault="00CA076E" w:rsidP="00EB6760">
      <w:pPr>
        <w:spacing w:after="200" w:line="276" w:lineRule="auto"/>
        <w:rPr>
          <w:color w:val="auto"/>
        </w:rPr>
      </w:pPr>
      <w:r>
        <w:rPr>
          <w:color w:val="auto"/>
        </w:rPr>
        <w:t>Länstra</w:t>
      </w:r>
      <w:r>
        <w:rPr>
          <w:color w:val="auto"/>
        </w:rPr>
        <w:t>fiken har initierat att förändringar av kollektivtrafiken kommer att göras. Om inriktning ändras inom det Regionala trafikförsörjningsprogrammet eller Mer-koll, som kommunen fått på remiss och yttrat sig över tidigare, förväntar sig Lekeberg</w:t>
      </w:r>
      <w:r w:rsidRPr="0001649B">
        <w:rPr>
          <w:color w:val="auto"/>
        </w:rPr>
        <w:t xml:space="preserve"> ett formellt s</w:t>
      </w:r>
      <w:r w:rsidRPr="0001649B">
        <w:rPr>
          <w:color w:val="auto"/>
        </w:rPr>
        <w:t xml:space="preserve">amråd där kommunen får ta del av förslag på ny tidtabell samt tycka till om eventuella förändringar innan beslut. Det vore också önskvärt att tidsplanen kring tidtabellsplaneringen är anpassad till den politiska </w:t>
      </w:r>
      <w:r>
        <w:rPr>
          <w:color w:val="auto"/>
        </w:rPr>
        <w:t>beslutsprocessen</w:t>
      </w:r>
      <w:r w:rsidRPr="0001649B">
        <w:rPr>
          <w:color w:val="auto"/>
        </w:rPr>
        <w:t>.</w:t>
      </w:r>
    </w:p>
    <w:p w:rsidR="00EB6760" w:rsidRDefault="00CA076E" w:rsidP="00EB6760">
      <w:pPr>
        <w:spacing w:after="200" w:line="276" w:lineRule="auto"/>
      </w:pPr>
    </w:p>
    <w:p w:rsidR="00EB6760" w:rsidRPr="0047780C" w:rsidRDefault="00CA076E" w:rsidP="0047780C">
      <w:pPr>
        <w:rPr>
          <w:rFonts w:asciiTheme="majorHAnsi" w:hAnsiTheme="majorHAnsi"/>
          <w:sz w:val="32"/>
        </w:rPr>
      </w:pPr>
      <w:r w:rsidRPr="00062B02">
        <w:rPr>
          <w:rFonts w:asciiTheme="majorHAnsi" w:hAnsiTheme="majorHAnsi"/>
          <w:sz w:val="32"/>
        </w:rPr>
        <w:t>LEKEBERGS KOMMUN</w:t>
      </w:r>
    </w:p>
    <w:p w:rsidR="00EB6760" w:rsidRDefault="00CA076E" w:rsidP="00EB6760">
      <w:pPr>
        <w:spacing w:after="200" w:line="276" w:lineRule="auto"/>
      </w:pPr>
    </w:p>
    <w:p w:rsidR="00EB6760" w:rsidRDefault="00CA076E" w:rsidP="00EB6760">
      <w:pPr>
        <w:spacing w:after="0"/>
      </w:pPr>
      <w:r>
        <w:t xml:space="preserve">Wendla </w:t>
      </w:r>
      <w:r>
        <w:t>Thorstensson</w:t>
      </w:r>
    </w:p>
    <w:p w:rsidR="00FF4105" w:rsidRPr="0047780C" w:rsidRDefault="00CA076E" w:rsidP="0047780C">
      <w:pPr>
        <w:spacing w:after="200" w:line="276" w:lineRule="auto"/>
      </w:pPr>
      <w:r>
        <w:t>Kommunstyrelsens ordförande</w:t>
      </w:r>
    </w:p>
    <w:p w:rsidR="00062B02" w:rsidRDefault="00CA076E" w:rsidP="00062B02">
      <w:pPr>
        <w:spacing w:after="200" w:line="276" w:lineRule="auto"/>
      </w:pPr>
    </w:p>
    <w:sectPr w:rsidR="00062B02" w:rsidSect="00FB04D7">
      <w:headerReference w:type="default" r:id="rId8"/>
      <w:pgSz w:w="11906" w:h="16838" w:code="9"/>
      <w:pgMar w:top="1418" w:right="2835"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6E" w:rsidRDefault="00CA076E">
      <w:pPr>
        <w:spacing w:after="0"/>
      </w:pPr>
      <w:r>
        <w:separator/>
      </w:r>
    </w:p>
  </w:endnote>
  <w:endnote w:type="continuationSeparator" w:id="0">
    <w:p w:rsidR="00CA076E" w:rsidRDefault="00CA0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6E" w:rsidRDefault="00CA076E">
      <w:pPr>
        <w:spacing w:after="0"/>
      </w:pPr>
      <w:r>
        <w:separator/>
      </w:r>
    </w:p>
  </w:footnote>
  <w:footnote w:type="continuationSeparator" w:id="0">
    <w:p w:rsidR="00CA076E" w:rsidRDefault="00CA07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4A0" w:firstRow="1" w:lastRow="0" w:firstColumn="1" w:lastColumn="0" w:noHBand="0" w:noVBand="1"/>
    </w:tblPr>
    <w:tblGrid>
      <w:gridCol w:w="3936"/>
      <w:gridCol w:w="6980"/>
    </w:tblGrid>
    <w:tr w:rsidR="008E0FBB" w:rsidTr="00FB04D7">
      <w:tc>
        <w:tcPr>
          <w:tcW w:w="3156" w:type="dxa"/>
        </w:tcPr>
        <w:p w:rsidR="00FB04D7" w:rsidRDefault="00CA076E" w:rsidP="00833FD7">
          <w:r>
            <w:rPr>
              <w:noProof/>
              <w:lang w:eastAsia="sv-SE"/>
            </w:rPr>
            <w:drawing>
              <wp:inline distT="0" distB="0" distL="0" distR="0">
                <wp:extent cx="2333625" cy="895350"/>
                <wp:effectExtent l="19050" t="0" r="9525" b="0"/>
                <wp:docPr id="2" name="Bildobjekt 0" descr="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385244" name="Bildobjekt 0" descr="Lekebergs kommun-liggande SVV.jpg"/>
                        <pic:cNvPicPr>
                          <a:picLocks noChangeAspect="1" noChangeArrowheads="1"/>
                        </pic:cNvPicPr>
                      </pic:nvPicPr>
                      <pic:blipFill>
                        <a:blip r:embed="rId1"/>
                        <a:stretch>
                          <a:fillRect/>
                        </a:stretch>
                      </pic:blipFill>
                      <pic:spPr bwMode="auto">
                        <a:xfrm>
                          <a:off x="0" y="0"/>
                          <a:ext cx="2333625" cy="895350"/>
                        </a:xfrm>
                        <a:prstGeom prst="rect">
                          <a:avLst/>
                        </a:prstGeom>
                        <a:noFill/>
                        <a:ln w="9525">
                          <a:noFill/>
                          <a:miter lim="800000"/>
                          <a:headEnd/>
                          <a:tailEnd/>
                        </a:ln>
                      </pic:spPr>
                    </pic:pic>
                  </a:graphicData>
                </a:graphic>
              </wp:inline>
            </w:drawing>
          </w:r>
        </w:p>
      </w:tc>
      <w:tc>
        <w:tcPr>
          <w:tcW w:w="7760" w:type="dxa"/>
        </w:tcPr>
        <w:p w:rsidR="00833FD7" w:rsidRPr="00833FD7" w:rsidRDefault="00CA076E" w:rsidP="00833FD7">
          <w:pPr>
            <w:tabs>
              <w:tab w:val="left" w:pos="6160"/>
            </w:tabs>
            <w:ind w:right="-108" w:firstLine="2616"/>
            <w:rPr>
              <w:rFonts w:asciiTheme="majorHAnsi" w:hAnsiTheme="majorHAnsi" w:cs="Times New Roman"/>
              <w:szCs w:val="24"/>
            </w:rPr>
          </w:pPr>
          <w:bookmarkStart w:id="2" w:name="ShortModDate"/>
          <w:r>
            <w:rPr>
              <w:rStyle w:val="Sidnummer"/>
              <w:rFonts w:asciiTheme="majorHAnsi" w:hAnsiTheme="majorHAnsi"/>
              <w:szCs w:val="24"/>
            </w:rPr>
            <w:t>2018-03-16</w:t>
          </w:r>
          <w:bookmarkEnd w:id="2"/>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sidR="000E02EA">
            <w:rPr>
              <w:rStyle w:val="Sidnummer"/>
              <w:rFonts w:asciiTheme="majorHAnsi" w:hAnsiTheme="majorHAnsi"/>
              <w:noProof/>
              <w:szCs w:val="24"/>
            </w:rPr>
            <w:t>1</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sidR="000E02EA">
            <w:rPr>
              <w:rStyle w:val="Sidnummer"/>
              <w:rFonts w:asciiTheme="majorHAnsi" w:hAnsiTheme="majorHAnsi"/>
              <w:noProof/>
              <w:szCs w:val="24"/>
            </w:rPr>
            <w:t>1</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FB04D7" w:rsidRDefault="00CA076E" w:rsidP="0053381E">
          <w:pPr>
            <w:ind w:firstLine="4779"/>
            <w:jc w:val="right"/>
          </w:pPr>
          <w:r>
            <w:t xml:space="preserve">Dnr: </w:t>
          </w:r>
          <w:bookmarkStart w:id="3" w:name="topLevelIdentifier"/>
          <w:r>
            <w:t>KS 18-85</w:t>
          </w:r>
          <w:bookmarkEnd w:id="3"/>
        </w:p>
      </w:tc>
    </w:tr>
  </w:tbl>
  <w:p w:rsidR="00FB04D7" w:rsidRDefault="00CA076E" w:rsidP="00833F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BE82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8024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CC8A3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21009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700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AA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CA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8C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C48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329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450EF2"/>
    <w:multiLevelType w:val="multilevel"/>
    <w:tmpl w:val="2E7823C8"/>
    <w:lvl w:ilvl="0">
      <w:start w:val="1"/>
      <w:numFmt w:val="decimal"/>
      <w:pStyle w:val="Rubrik1"/>
      <w:lvlText w:val="%1"/>
      <w:lvlJc w:val="left"/>
      <w:pPr>
        <w:ind w:left="432" w:hanging="432"/>
      </w:pPr>
      <w:rPr>
        <w:rFonts w:cs="Times New Roman"/>
      </w:rPr>
    </w:lvl>
    <w:lvl w:ilvl="1">
      <w:start w:val="1"/>
      <w:numFmt w:val="decimal"/>
      <w:pStyle w:val="Rubrik2"/>
      <w:lvlText w:val="%1.%2"/>
      <w:lvlJc w:val="left"/>
      <w:pPr>
        <w:ind w:left="576" w:hanging="576"/>
      </w:pPr>
      <w:rPr>
        <w:rFonts w:cs="Times New Roman"/>
      </w:rPr>
    </w:lvl>
    <w:lvl w:ilvl="2">
      <w:start w:val="1"/>
      <w:numFmt w:val="decimal"/>
      <w:pStyle w:val="Rubrik3"/>
      <w:lvlText w:val="%1.%2.%3"/>
      <w:lvlJc w:val="left"/>
      <w:pPr>
        <w:ind w:left="720" w:hanging="720"/>
      </w:pPr>
      <w:rPr>
        <w:rFonts w:cs="Times New Roman"/>
      </w:rPr>
    </w:lvl>
    <w:lvl w:ilvl="3">
      <w:start w:val="1"/>
      <w:numFmt w:val="decimal"/>
      <w:pStyle w:val="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BB"/>
    <w:rsid w:val="000E02EA"/>
    <w:rsid w:val="0054764C"/>
    <w:rsid w:val="008E0FBB"/>
    <w:rsid w:val="00CA0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DBF07D-D632-40A6-8F6D-5383B5D4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D7"/>
    <w:pPr>
      <w:spacing w:after="240" w:line="240" w:lineRule="auto"/>
    </w:pPr>
    <w:rPr>
      <w:rFonts w:eastAsiaTheme="minorEastAsia" w:cstheme="minorBidi"/>
      <w:color w:val="000000" w:themeColor="text1"/>
    </w:rPr>
  </w:style>
  <w:style w:type="paragraph" w:styleId="Rubrik1">
    <w:name w:val="heading 1"/>
    <w:basedOn w:val="Normal"/>
    <w:next w:val="Normal"/>
    <w:link w:val="Rubrik1Char"/>
    <w:uiPriority w:val="9"/>
    <w:qFormat/>
    <w:rsid w:val="005A224D"/>
    <w:pPr>
      <w:keepNext/>
      <w:keepLines/>
      <w:numPr>
        <w:numId w:val="11"/>
      </w:numPr>
      <w:spacing w:before="360" w:after="0"/>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unhideWhenUsed/>
    <w:qFormat/>
    <w:rsid w:val="008B0D5E"/>
    <w:pPr>
      <w:keepNext/>
      <w:keepLines/>
      <w:numPr>
        <w:ilvl w:val="1"/>
        <w:numId w:val="11"/>
      </w:numPr>
      <w:spacing w:before="200" w:after="0"/>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unhideWhenUsed/>
    <w:qFormat/>
    <w:rsid w:val="005A224D"/>
    <w:pPr>
      <w:numPr>
        <w:ilvl w:val="2"/>
        <w:numId w:val="11"/>
      </w:numPr>
      <w:outlineLvl w:val="2"/>
    </w:pPr>
    <w:rPr>
      <w:rFonts w:asciiTheme="majorHAnsi" w:hAnsiTheme="majorHAnsi"/>
      <w:b/>
      <w:sz w:val="24"/>
    </w:rPr>
  </w:style>
  <w:style w:type="paragraph" w:styleId="Rubrik4">
    <w:name w:val="heading 4"/>
    <w:basedOn w:val="Normal"/>
    <w:next w:val="Normal"/>
    <w:link w:val="Rubrik4Char"/>
    <w:uiPriority w:val="9"/>
    <w:unhideWhenUsed/>
    <w:rsid w:val="005A224D"/>
    <w:pPr>
      <w:keepNext/>
      <w:keepLines/>
      <w:numPr>
        <w:ilvl w:val="3"/>
        <w:numId w:val="11"/>
      </w:numPr>
      <w:spacing w:before="200" w:after="0"/>
      <w:outlineLvl w:val="3"/>
    </w:pPr>
    <w:rPr>
      <w:rFonts w:asciiTheme="majorHAnsi" w:eastAsiaTheme="majorEastAsia" w:hAnsiTheme="majorHAnsi" w:cstheme="majorBidi"/>
      <w:b/>
      <w:bCs/>
      <w:i/>
      <w:iCs/>
      <w:color w:val="FF3138" w:themeColor="accent1"/>
    </w:rPr>
  </w:style>
  <w:style w:type="paragraph" w:styleId="Rubrik5">
    <w:name w:val="heading 5"/>
    <w:basedOn w:val="Normal"/>
    <w:next w:val="Normal"/>
    <w:link w:val="Rubrik5Char"/>
    <w:uiPriority w:val="9"/>
    <w:semiHidden/>
    <w:unhideWhenUsed/>
    <w:rsid w:val="008B0D5E"/>
    <w:pPr>
      <w:keepNext/>
      <w:keepLines/>
      <w:numPr>
        <w:ilvl w:val="4"/>
        <w:numId w:val="11"/>
      </w:numPr>
      <w:spacing w:before="200" w:after="0"/>
      <w:outlineLvl w:val="4"/>
    </w:pPr>
    <w:rPr>
      <w:rFonts w:asciiTheme="majorHAnsi" w:eastAsiaTheme="majorEastAsia" w:hAnsiTheme="majorHAnsi" w:cstheme="majorBidi"/>
      <w:color w:val="970004" w:themeColor="accent1" w:themeShade="7F"/>
    </w:rPr>
  </w:style>
  <w:style w:type="paragraph" w:styleId="Rubrik6">
    <w:name w:val="heading 6"/>
    <w:basedOn w:val="Normal"/>
    <w:next w:val="Normal"/>
    <w:link w:val="Rubrik6Char"/>
    <w:uiPriority w:val="9"/>
    <w:semiHidden/>
    <w:unhideWhenUsed/>
    <w:qFormat/>
    <w:rsid w:val="008B0D5E"/>
    <w:pPr>
      <w:keepNext/>
      <w:keepLines/>
      <w:numPr>
        <w:ilvl w:val="5"/>
        <w:numId w:val="11"/>
      </w:numPr>
      <w:spacing w:before="200" w:after="0"/>
      <w:outlineLvl w:val="5"/>
    </w:pPr>
    <w:rPr>
      <w:rFonts w:asciiTheme="majorHAnsi" w:eastAsiaTheme="majorEastAsia" w:hAnsiTheme="majorHAnsi" w:cstheme="majorBidi"/>
      <w:i/>
      <w:iCs/>
      <w:color w:val="970004" w:themeColor="accent1" w:themeShade="7F"/>
    </w:rPr>
  </w:style>
  <w:style w:type="paragraph" w:styleId="Rubrik7">
    <w:name w:val="heading 7"/>
    <w:basedOn w:val="Normal"/>
    <w:next w:val="Normal"/>
    <w:link w:val="Rubrik7Char"/>
    <w:uiPriority w:val="9"/>
    <w:semiHidden/>
    <w:unhideWhenUsed/>
    <w:qFormat/>
    <w:rsid w:val="008B0D5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B0D5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B0D5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5A224D"/>
    <w:rPr>
      <w:rFonts w:asciiTheme="majorHAnsi" w:eastAsiaTheme="majorEastAsia" w:hAnsiTheme="majorHAnsi" w:cstheme="majorBidi"/>
      <w:bCs/>
      <w:color w:val="000000" w:themeColor="text1"/>
      <w:sz w:val="28"/>
      <w:szCs w:val="28"/>
    </w:rPr>
  </w:style>
  <w:style w:type="character" w:customStyle="1" w:styleId="Rubrik2Char">
    <w:name w:val="Rubrik 2 Char"/>
    <w:basedOn w:val="Standardstycketeckensnitt"/>
    <w:link w:val="Rubrik2"/>
    <w:uiPriority w:val="9"/>
    <w:locked/>
    <w:rsid w:val="008B0D5E"/>
    <w:rPr>
      <w:rFonts w:asciiTheme="majorHAnsi" w:eastAsiaTheme="majorEastAsia" w:hAnsiTheme="majorHAnsi" w:cstheme="majorBidi"/>
      <w:bCs/>
      <w:color w:val="000000" w:themeColor="text1"/>
      <w:sz w:val="26"/>
      <w:szCs w:val="26"/>
    </w:rPr>
  </w:style>
  <w:style w:type="character" w:customStyle="1" w:styleId="Rubrik3Char">
    <w:name w:val="Rubrik 3 Char"/>
    <w:basedOn w:val="Standardstycketeckensnitt"/>
    <w:link w:val="Rubrik3"/>
    <w:uiPriority w:val="9"/>
    <w:locked/>
    <w:rsid w:val="005A224D"/>
    <w:rPr>
      <w:rFonts w:asciiTheme="majorHAnsi" w:eastAsiaTheme="minorEastAsia" w:hAnsiTheme="majorHAnsi" w:cs="Times New Roman"/>
      <w:b/>
      <w:color w:val="000000" w:themeColor="text1"/>
      <w:sz w:val="24"/>
    </w:rPr>
  </w:style>
  <w:style w:type="character" w:customStyle="1" w:styleId="Rubrik4Char">
    <w:name w:val="Rubrik 4 Char"/>
    <w:basedOn w:val="Standardstycketeckensnitt"/>
    <w:link w:val="Rubrik4"/>
    <w:uiPriority w:val="9"/>
    <w:locked/>
    <w:rsid w:val="005A224D"/>
    <w:rPr>
      <w:rFonts w:asciiTheme="majorHAnsi" w:eastAsiaTheme="majorEastAsia" w:hAnsiTheme="majorHAnsi" w:cstheme="majorBidi"/>
      <w:b/>
      <w:bCs/>
      <w:i/>
      <w:iCs/>
      <w:color w:val="FF3138" w:themeColor="accent1"/>
    </w:rPr>
  </w:style>
  <w:style w:type="character" w:customStyle="1" w:styleId="Rubrik5Char">
    <w:name w:val="Rubrik 5 Char"/>
    <w:basedOn w:val="Standardstycketeckensnitt"/>
    <w:link w:val="Rubrik5"/>
    <w:uiPriority w:val="9"/>
    <w:semiHidden/>
    <w:locked/>
    <w:rsid w:val="008B0D5E"/>
    <w:rPr>
      <w:rFonts w:asciiTheme="majorHAnsi" w:eastAsiaTheme="majorEastAsia" w:hAnsiTheme="majorHAnsi" w:cstheme="majorBidi"/>
      <w:color w:val="970004" w:themeColor="accent1" w:themeShade="7F"/>
    </w:rPr>
  </w:style>
  <w:style w:type="character" w:customStyle="1" w:styleId="Rubrik6Char">
    <w:name w:val="Rubrik 6 Char"/>
    <w:basedOn w:val="Standardstycketeckensnitt"/>
    <w:link w:val="Rubrik6"/>
    <w:uiPriority w:val="9"/>
    <w:semiHidden/>
    <w:locked/>
    <w:rsid w:val="008B0D5E"/>
    <w:rPr>
      <w:rFonts w:asciiTheme="majorHAnsi" w:eastAsiaTheme="majorEastAsia" w:hAnsiTheme="majorHAnsi" w:cstheme="majorBidi"/>
      <w:i/>
      <w:iCs/>
      <w:color w:val="970004" w:themeColor="accent1" w:themeShade="7F"/>
    </w:rPr>
  </w:style>
  <w:style w:type="character" w:customStyle="1" w:styleId="Rubrik7Char">
    <w:name w:val="Rubrik 7 Char"/>
    <w:basedOn w:val="Standardstycketeckensnitt"/>
    <w:link w:val="Rubrik7"/>
    <w:uiPriority w:val="9"/>
    <w:semiHidden/>
    <w:locked/>
    <w:rsid w:val="008B0D5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locked/>
    <w:rsid w:val="008B0D5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locked/>
    <w:rsid w:val="008B0D5E"/>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B04D7"/>
    <w:pPr>
      <w:tabs>
        <w:tab w:val="center" w:pos="4536"/>
        <w:tab w:val="right" w:pos="9072"/>
      </w:tabs>
      <w:spacing w:after="0"/>
    </w:pPr>
  </w:style>
  <w:style w:type="character" w:customStyle="1" w:styleId="SidfotChar">
    <w:name w:val="Sidfot Char"/>
    <w:basedOn w:val="Standardstycketeckensnitt"/>
    <w:link w:val="Sidfot"/>
    <w:uiPriority w:val="99"/>
    <w:locked/>
    <w:rsid w:val="00FB04D7"/>
    <w:rPr>
      <w:rFonts w:cs="Times New Roman"/>
    </w:rPr>
  </w:style>
  <w:style w:type="table" w:styleId="Tabellrutnt">
    <w:name w:val="Table Grid"/>
    <w:basedOn w:val="Normaltabell"/>
    <w:uiPriority w:val="59"/>
    <w:rsid w:val="00FB04D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B04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04D7"/>
    <w:rPr>
      <w:rFonts w:ascii="Tahoma" w:hAnsi="Tahoma" w:cs="Tahoma"/>
      <w:sz w:val="16"/>
      <w:szCs w:val="16"/>
    </w:rPr>
  </w:style>
  <w:style w:type="character" w:styleId="Sidnummer">
    <w:name w:val="page number"/>
    <w:basedOn w:val="Standardstycketeckensnitt"/>
    <w:uiPriority w:val="99"/>
    <w:semiHidden/>
    <w:unhideWhenUsed/>
    <w:rsid w:val="00FB04D7"/>
    <w:rPr>
      <w:rFonts w:ascii="Times New Roman" w:hAnsi="Times New Roman" w:cs="Times New Roman"/>
    </w:rPr>
  </w:style>
  <w:style w:type="paragraph" w:styleId="Sidhuvud">
    <w:name w:val="header"/>
    <w:basedOn w:val="Normal"/>
    <w:link w:val="SidhuvudChar"/>
    <w:uiPriority w:val="99"/>
    <w:unhideWhenUsed/>
    <w:rsid w:val="001A6E90"/>
    <w:pPr>
      <w:tabs>
        <w:tab w:val="center" w:pos="4536"/>
        <w:tab w:val="right" w:pos="9072"/>
      </w:tabs>
      <w:spacing w:after="0"/>
    </w:pPr>
  </w:style>
  <w:style w:type="character" w:customStyle="1" w:styleId="SidhuvudChar">
    <w:name w:val="Sidhuvud Char"/>
    <w:basedOn w:val="Standardstycketeckensnitt"/>
    <w:link w:val="Sidhuvud"/>
    <w:uiPriority w:val="99"/>
    <w:semiHidden/>
    <w:locked/>
    <w:rsid w:val="001A6E90"/>
    <w:rPr>
      <w:rFonts w:cs="Times New Roman"/>
    </w:rPr>
  </w:style>
  <w:style w:type="character" w:styleId="Platshllartext">
    <w:name w:val="Placeholder Text"/>
    <w:basedOn w:val="Standardstycketeckensnitt"/>
    <w:uiPriority w:val="99"/>
    <w:semiHidden/>
    <w:rsid w:val="00833FD7"/>
    <w:rPr>
      <w:rFonts w:cs="Times New Roman"/>
      <w:color w:val="808080"/>
    </w:rPr>
  </w:style>
  <w:style w:type="paragraph" w:styleId="Brdtext">
    <w:name w:val="Body Text"/>
    <w:basedOn w:val="Normal"/>
    <w:link w:val="BrdtextChar"/>
    <w:uiPriority w:val="99"/>
    <w:rsid w:val="00833FD7"/>
    <w:pPr>
      <w:ind w:left="2608"/>
    </w:pPr>
    <w:rPr>
      <w:szCs w:val="20"/>
    </w:rPr>
  </w:style>
  <w:style w:type="character" w:customStyle="1" w:styleId="BrdtextChar">
    <w:name w:val="Brödtext Char"/>
    <w:basedOn w:val="Standardstycketeckensnitt"/>
    <w:link w:val="Brdtext"/>
    <w:uiPriority w:val="99"/>
    <w:locked/>
    <w:rsid w:val="00833FD7"/>
    <w:rPr>
      <w:rFonts w:ascii="Times New Roman" w:eastAsiaTheme="minorEastAsia" w:hAnsi="Times New Roman"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O0616\Desktop\Wordmall.dotx" TargetMode="External"/></Relationships>
</file>

<file path=word/theme/theme1.xml><?xml version="1.0" encoding="utf-8"?>
<a:theme xmlns:a="http://schemas.openxmlformats.org/drawingml/2006/main" name="Office-tema">
  <a:themeElements>
    <a:clrScheme name="Lekeberg">
      <a:dk1>
        <a:sysClr val="windowText" lastClr="000000"/>
      </a:dk1>
      <a:lt1>
        <a:sysClr val="window" lastClr="FFFFFF"/>
      </a:lt1>
      <a:dk2>
        <a:srgbClr val="FFFFFF"/>
      </a:dk2>
      <a:lt2>
        <a:srgbClr val="FFFFFF"/>
      </a:lt2>
      <a:accent1>
        <a:srgbClr val="FF3138"/>
      </a:accent1>
      <a:accent2>
        <a:srgbClr val="AE9962"/>
      </a:accent2>
      <a:accent3>
        <a:srgbClr val="000000"/>
      </a:accent3>
      <a:accent4>
        <a:srgbClr val="007033"/>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AC45-FE72-4CE4-ADEF-1CE14D12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Template>
  <TotalTime>0</TotalTime>
  <Pages>1</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Ellinor Arvidsson</cp:lastModifiedBy>
  <cp:revision>2</cp:revision>
  <cp:lastPrinted>2014-05-20T08:48:00Z</cp:lastPrinted>
  <dcterms:created xsi:type="dcterms:W3CDTF">2018-06-12T09:43:00Z</dcterms:created>
  <dcterms:modified xsi:type="dcterms:W3CDTF">2018-06-12T09:43:00Z</dcterms:modified>
</cp:coreProperties>
</file>